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6935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0B6935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6935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69357" w14:textId="2EBF4B1D" w:rsidR="00C44B8B" w:rsidRPr="0052681C" w:rsidRDefault="00461AD5" w:rsidP="008442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1AD5">
              <w:rPr>
                <w:b/>
                <w:sz w:val="26"/>
                <w:szCs w:val="26"/>
              </w:rPr>
              <w:t>202A_</w:t>
            </w:r>
            <w:r w:rsidR="00B92BF9">
              <w:rPr>
                <w:b/>
                <w:sz w:val="26"/>
                <w:szCs w:val="26"/>
              </w:rPr>
              <w:t>212</w:t>
            </w:r>
            <w:bookmarkStart w:id="0" w:name="_GoBack"/>
            <w:bookmarkEnd w:id="0"/>
          </w:p>
        </w:tc>
      </w:tr>
      <w:tr w:rsidR="00C44B8B" w:rsidRPr="0052681C" w14:paraId="20B6935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6935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6935A" w14:textId="67EF2564" w:rsidR="00C44B8B" w:rsidRPr="0052681C" w:rsidRDefault="0084428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44282">
              <w:rPr>
                <w:b/>
                <w:sz w:val="26"/>
                <w:szCs w:val="26"/>
              </w:rPr>
              <w:t>2268296</w:t>
            </w:r>
          </w:p>
        </w:tc>
      </w:tr>
    </w:tbl>
    <w:p w14:paraId="20B6935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0B6935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0B6935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0B6935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0B6936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0B69361" w14:textId="77777777" w:rsidR="00C44B8B" w:rsidRPr="0052681C" w:rsidRDefault="00C44B8B" w:rsidP="00C44B8B"/>
    <w:p w14:paraId="20B69362" w14:textId="77777777" w:rsidR="00C44B8B" w:rsidRPr="0052681C" w:rsidRDefault="00C44B8B" w:rsidP="00C44B8B"/>
    <w:p w14:paraId="20B69363" w14:textId="77777777" w:rsidR="00C44B8B" w:rsidRPr="0052681C" w:rsidRDefault="00C44B8B" w:rsidP="00C44B8B"/>
    <w:p w14:paraId="20B6936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0B6936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0B69366" w14:textId="7B0978E4" w:rsidR="00612811" w:rsidRPr="005913EF" w:rsidRDefault="000D369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12C91" w:rsidRPr="0095019B">
        <w:rPr>
          <w:b/>
          <w:sz w:val="26"/>
          <w:szCs w:val="26"/>
        </w:rPr>
        <w:t xml:space="preserve">Зажим поддерживающий </w:t>
      </w:r>
      <w:r w:rsidR="00844282" w:rsidRPr="00844282">
        <w:rPr>
          <w:b/>
          <w:sz w:val="26"/>
          <w:szCs w:val="26"/>
        </w:rPr>
        <w:t>ПСО-16П-11</w:t>
      </w:r>
      <w:r>
        <w:rPr>
          <w:b/>
          <w:sz w:val="26"/>
          <w:szCs w:val="26"/>
        </w:rPr>
        <w:t>)</w:t>
      </w:r>
      <w:r w:rsidR="00D90B8A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5913EF">
        <w:rPr>
          <w:b/>
          <w:sz w:val="26"/>
          <w:szCs w:val="26"/>
        </w:rPr>
        <w:t xml:space="preserve"> </w:t>
      </w:r>
      <w:r w:rsidR="00AA670B" w:rsidRPr="00D90B8A">
        <w:rPr>
          <w:b/>
          <w:sz w:val="26"/>
          <w:szCs w:val="26"/>
          <w:u w:val="single"/>
        </w:rPr>
        <w:t>202</w:t>
      </w:r>
      <w:r w:rsidR="00AA670B" w:rsidRPr="00D90B8A">
        <w:rPr>
          <w:b/>
          <w:sz w:val="26"/>
          <w:szCs w:val="26"/>
          <w:u w:val="single"/>
          <w:lang w:val="en-US"/>
        </w:rPr>
        <w:t>A</w:t>
      </w:r>
    </w:p>
    <w:p w14:paraId="20B6936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0B6936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0B69369" w14:textId="2ABFA314" w:rsidR="001A7E58" w:rsidRPr="0095019B" w:rsidRDefault="00641E44" w:rsidP="001A7E58">
      <w:pPr>
        <w:tabs>
          <w:tab w:val="left" w:pos="1134"/>
        </w:tabs>
        <w:ind w:firstLine="709"/>
        <w:rPr>
          <w:sz w:val="24"/>
          <w:szCs w:val="24"/>
        </w:rPr>
      </w:pPr>
      <w:r w:rsidRPr="0095019B">
        <w:rPr>
          <w:sz w:val="24"/>
          <w:szCs w:val="24"/>
        </w:rPr>
        <w:t xml:space="preserve">Технические требования, характеристики </w:t>
      </w:r>
      <w:r w:rsidR="00770408" w:rsidRPr="0095019B">
        <w:rPr>
          <w:sz w:val="24"/>
          <w:szCs w:val="24"/>
        </w:rPr>
        <w:t>линейной арматуры и гасителей вибрации</w:t>
      </w:r>
      <w:r w:rsidR="004F4E9E" w:rsidRPr="0095019B">
        <w:rPr>
          <w:sz w:val="24"/>
          <w:szCs w:val="24"/>
        </w:rPr>
        <w:t xml:space="preserve"> должны соответствовать параметрам </w:t>
      </w:r>
      <w:r w:rsidR="00844282" w:rsidRPr="00844282">
        <w:rPr>
          <w:sz w:val="24"/>
          <w:szCs w:val="24"/>
        </w:rPr>
        <w:t>ТУ 3449-016-27560230-97</w:t>
      </w:r>
      <w:r w:rsidR="00844282">
        <w:rPr>
          <w:sz w:val="24"/>
          <w:szCs w:val="24"/>
        </w:rPr>
        <w:t xml:space="preserve"> и </w:t>
      </w:r>
      <w:r w:rsidR="00844282" w:rsidRPr="00844282">
        <w:rPr>
          <w:sz w:val="24"/>
          <w:szCs w:val="24"/>
        </w:rPr>
        <w:t>ТУ 3449-018-27560230-99</w:t>
      </w:r>
      <w:r w:rsidR="001A7E58" w:rsidRPr="0095019B">
        <w:rPr>
          <w:sz w:val="24"/>
          <w:szCs w:val="24"/>
        </w:rPr>
        <w:t>.</w:t>
      </w:r>
    </w:p>
    <w:p w14:paraId="20B6936A" w14:textId="77777777" w:rsidR="0095019B" w:rsidRDefault="0095019B" w:rsidP="001A7E58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20B6936B" w14:textId="673C2484" w:rsidR="0095019B" w:rsidRDefault="00844282" w:rsidP="00844282">
      <w:pPr>
        <w:tabs>
          <w:tab w:val="left" w:pos="1134"/>
        </w:tabs>
        <w:ind w:firstLine="709"/>
        <w:jc w:val="center"/>
        <w:rPr>
          <w:b/>
          <w:sz w:val="26"/>
          <w:szCs w:val="26"/>
          <w:u w:val="single"/>
        </w:rPr>
      </w:pPr>
      <w:r>
        <w:rPr>
          <w:rFonts w:ascii="Verdana" w:hAnsi="Verdana"/>
          <w:noProof/>
          <w:color w:val="37328A"/>
          <w:sz w:val="18"/>
          <w:szCs w:val="18"/>
        </w:rPr>
        <w:drawing>
          <wp:inline distT="0" distB="0" distL="0" distR="0" wp14:anchorId="60C477C7" wp14:editId="523F736E">
            <wp:extent cx="3362325" cy="2305050"/>
            <wp:effectExtent l="0" t="0" r="9525" b="0"/>
            <wp:docPr id="2" name="Рисунок 2" descr="Общий вид зажима ЗКШ-...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щий вид зажима ЗКШ-...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6936C" w14:textId="77777777" w:rsidR="0095019B" w:rsidRPr="0052681C" w:rsidRDefault="0095019B" w:rsidP="001A7E58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7500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57"/>
        <w:gridCol w:w="1603"/>
        <w:gridCol w:w="1988"/>
        <w:gridCol w:w="2252"/>
      </w:tblGrid>
      <w:tr w:rsidR="00844282" w:rsidRPr="00844282" w14:paraId="0410978D" w14:textId="77777777" w:rsidTr="00844282">
        <w:trPr>
          <w:trHeight w:val="420"/>
          <w:tblCellSpacing w:w="7" w:type="dxa"/>
          <w:jc w:val="center"/>
        </w:trPr>
        <w:tc>
          <w:tcPr>
            <w:tcW w:w="1636" w:type="dxa"/>
            <w:shd w:val="clear" w:color="auto" w:fill="auto"/>
            <w:hideMark/>
          </w:tcPr>
          <w:p w14:paraId="032BB6B9" w14:textId="77777777" w:rsidR="00844282" w:rsidRPr="00844282" w:rsidRDefault="00844282" w:rsidP="00844282">
            <w:pPr>
              <w:spacing w:before="100" w:beforeAutospacing="1" w:after="100" w:afterAutospacing="1"/>
              <w:ind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844282">
              <w:rPr>
                <w:rFonts w:ascii="Verdana" w:hAnsi="Verdana"/>
                <w:sz w:val="18"/>
                <w:szCs w:val="18"/>
              </w:rPr>
              <w:t>Марка зажима</w:t>
            </w:r>
          </w:p>
        </w:tc>
        <w:tc>
          <w:tcPr>
            <w:tcW w:w="1589" w:type="dxa"/>
            <w:shd w:val="clear" w:color="auto" w:fill="auto"/>
            <w:hideMark/>
          </w:tcPr>
          <w:p w14:paraId="3F0D7B3F" w14:textId="77777777" w:rsidR="00844282" w:rsidRPr="00844282" w:rsidRDefault="00844282" w:rsidP="00844282">
            <w:pPr>
              <w:ind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844282">
              <w:rPr>
                <w:rFonts w:ascii="Verdana" w:hAnsi="Verdana"/>
                <w:sz w:val="18"/>
                <w:szCs w:val="18"/>
              </w:rPr>
              <w:t>Разрушающая нагрузка, кН</w:t>
            </w:r>
          </w:p>
        </w:tc>
        <w:tc>
          <w:tcPr>
            <w:tcW w:w="1974" w:type="dxa"/>
            <w:shd w:val="clear" w:color="auto" w:fill="auto"/>
            <w:hideMark/>
          </w:tcPr>
          <w:p w14:paraId="033E07E5" w14:textId="77777777" w:rsidR="00844282" w:rsidRPr="00844282" w:rsidRDefault="00844282" w:rsidP="00844282">
            <w:pPr>
              <w:ind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844282">
              <w:rPr>
                <w:rFonts w:ascii="Verdana" w:hAnsi="Verdana"/>
                <w:sz w:val="18"/>
                <w:szCs w:val="18"/>
              </w:rPr>
              <w:t>Диаметр кабеля, мм</w:t>
            </w:r>
          </w:p>
        </w:tc>
        <w:tc>
          <w:tcPr>
            <w:tcW w:w="2231" w:type="dxa"/>
            <w:shd w:val="clear" w:color="auto" w:fill="auto"/>
            <w:hideMark/>
          </w:tcPr>
          <w:p w14:paraId="7DC184CD" w14:textId="77777777" w:rsidR="00844282" w:rsidRPr="00844282" w:rsidRDefault="00844282" w:rsidP="00844282">
            <w:pPr>
              <w:ind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844282">
              <w:rPr>
                <w:rFonts w:ascii="Verdana" w:hAnsi="Verdana"/>
                <w:sz w:val="18"/>
                <w:szCs w:val="18"/>
              </w:rPr>
              <w:t>Масса зажима с узлом крепления кг</w:t>
            </w:r>
          </w:p>
        </w:tc>
      </w:tr>
      <w:tr w:rsidR="00844282" w:rsidRPr="00844282" w14:paraId="5C6D6FD4" w14:textId="77777777" w:rsidTr="00844282">
        <w:trPr>
          <w:trHeight w:val="315"/>
          <w:tblCellSpacing w:w="7" w:type="dxa"/>
          <w:jc w:val="center"/>
        </w:trPr>
        <w:tc>
          <w:tcPr>
            <w:tcW w:w="1636" w:type="dxa"/>
            <w:shd w:val="clear" w:color="auto" w:fill="auto"/>
            <w:vAlign w:val="center"/>
            <w:hideMark/>
          </w:tcPr>
          <w:p w14:paraId="0B92B5FF" w14:textId="7F7EE5BC" w:rsidR="00844282" w:rsidRPr="00844282" w:rsidRDefault="00844282" w:rsidP="00844282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844282">
              <w:rPr>
                <w:rFonts w:ascii="Verdana" w:hAnsi="Verdana"/>
                <w:b/>
                <w:bCs/>
                <w:sz w:val="18"/>
                <w:szCs w:val="18"/>
              </w:rPr>
              <w:t>ПСО-16П-11</w:t>
            </w:r>
          </w:p>
        </w:tc>
        <w:tc>
          <w:tcPr>
            <w:tcW w:w="1589" w:type="dxa"/>
            <w:shd w:val="clear" w:color="auto" w:fill="auto"/>
            <w:vAlign w:val="center"/>
            <w:hideMark/>
          </w:tcPr>
          <w:p w14:paraId="165CACD7" w14:textId="3BF0A4CE" w:rsidR="00844282" w:rsidRPr="00844282" w:rsidRDefault="00844282" w:rsidP="00844282">
            <w:pPr>
              <w:ind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844282">
              <w:rPr>
                <w:rFonts w:ascii="Verdana" w:hAnsi="Verdana"/>
                <w:sz w:val="18"/>
                <w:szCs w:val="18"/>
              </w:rPr>
              <w:t>5,6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7C5F663B" w14:textId="0E03E783" w:rsidR="00844282" w:rsidRPr="00844282" w:rsidRDefault="00844282" w:rsidP="00844282">
            <w:pPr>
              <w:ind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844282">
              <w:rPr>
                <w:rFonts w:ascii="Verdana" w:hAnsi="Verdana"/>
                <w:sz w:val="18"/>
                <w:szCs w:val="18"/>
              </w:rPr>
              <w:t>16 ± 0,5</w:t>
            </w:r>
          </w:p>
        </w:tc>
        <w:tc>
          <w:tcPr>
            <w:tcW w:w="2231" w:type="dxa"/>
            <w:shd w:val="clear" w:color="auto" w:fill="auto"/>
            <w:vAlign w:val="center"/>
            <w:hideMark/>
          </w:tcPr>
          <w:p w14:paraId="72E1D320" w14:textId="7F29F0C8" w:rsidR="00844282" w:rsidRPr="00844282" w:rsidRDefault="00844282" w:rsidP="00844282">
            <w:pPr>
              <w:ind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844282">
              <w:rPr>
                <w:rFonts w:ascii="Verdana" w:hAnsi="Verdana"/>
                <w:sz w:val="18"/>
                <w:szCs w:val="18"/>
              </w:rPr>
              <w:t>1,5</w:t>
            </w:r>
          </w:p>
        </w:tc>
      </w:tr>
    </w:tbl>
    <w:p w14:paraId="7453D824" w14:textId="77777777" w:rsidR="00844282" w:rsidRDefault="00844282" w:rsidP="001A7E58">
      <w:pPr>
        <w:tabs>
          <w:tab w:val="left" w:pos="1134"/>
        </w:tabs>
        <w:ind w:firstLine="709"/>
        <w:rPr>
          <w:rFonts w:ascii="Verdana" w:hAnsi="Verdana"/>
          <w:b/>
          <w:bCs/>
          <w:color w:val="37328A"/>
          <w:sz w:val="18"/>
          <w:szCs w:val="18"/>
        </w:rPr>
      </w:pPr>
    </w:p>
    <w:p w14:paraId="20B6938D" w14:textId="470AA790" w:rsidR="0095019B" w:rsidRDefault="00844282" w:rsidP="001A7E58">
      <w:pPr>
        <w:tabs>
          <w:tab w:val="left" w:pos="1134"/>
        </w:tabs>
        <w:ind w:firstLine="709"/>
        <w:rPr>
          <w:sz w:val="24"/>
          <w:szCs w:val="24"/>
        </w:rPr>
      </w:pPr>
      <w:r w:rsidRPr="00844282">
        <w:rPr>
          <w:sz w:val="24"/>
          <w:szCs w:val="24"/>
        </w:rPr>
        <w:t>Зажимы ПСО-</w:t>
      </w:r>
      <w:r>
        <w:rPr>
          <w:sz w:val="24"/>
          <w:szCs w:val="24"/>
        </w:rPr>
        <w:t>16</w:t>
      </w:r>
      <w:r w:rsidRPr="00844282">
        <w:rPr>
          <w:sz w:val="24"/>
          <w:szCs w:val="24"/>
        </w:rPr>
        <w:t>П-11 предназначены для воздушной подвески оптического самонесущего неметаллического кабеля связи на опорах линий электропередачи напряжением до 10 кВ, контактной сети и автоблокировки железных дорог, освещения, связи, городского электрического транспорта с длиной пролета до 110 м.</w:t>
      </w:r>
      <w:r>
        <w:rPr>
          <w:sz w:val="24"/>
          <w:szCs w:val="24"/>
        </w:rPr>
        <w:t xml:space="preserve"> </w:t>
      </w:r>
      <w:r w:rsidRPr="00844282">
        <w:rPr>
          <w:sz w:val="24"/>
          <w:szCs w:val="24"/>
        </w:rPr>
        <w:t>Зажимы изготавливаются в климатическом исполнении УХЛ категории 1.</w:t>
      </w:r>
    </w:p>
    <w:p w14:paraId="07072E2F" w14:textId="77777777" w:rsidR="00844282" w:rsidRDefault="00844282" w:rsidP="001A7E58">
      <w:pPr>
        <w:tabs>
          <w:tab w:val="left" w:pos="1134"/>
        </w:tabs>
        <w:ind w:firstLine="709"/>
        <w:rPr>
          <w:sz w:val="24"/>
          <w:szCs w:val="24"/>
        </w:rPr>
      </w:pPr>
    </w:p>
    <w:p w14:paraId="39836890" w14:textId="77777777" w:rsidR="00844282" w:rsidRPr="0052681C" w:rsidRDefault="00844282" w:rsidP="001A7E58">
      <w:pPr>
        <w:tabs>
          <w:tab w:val="left" w:pos="1134"/>
        </w:tabs>
        <w:ind w:firstLine="709"/>
        <w:rPr>
          <w:sz w:val="24"/>
          <w:szCs w:val="24"/>
        </w:rPr>
      </w:pPr>
    </w:p>
    <w:p w14:paraId="20B6938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0B6938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0B69390" w14:textId="77777777" w:rsidR="00140B67" w:rsidRPr="0052681C" w:rsidRDefault="00140B67" w:rsidP="00140B6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0B6939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0B6939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B6939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0B6939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0B6939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0B6939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0B69397" w14:textId="2CD2EC7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020A8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20B69398" w14:textId="20DBBC9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258C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0B6939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20B6939A" w14:textId="77777777" w:rsidR="00DE0C6D" w:rsidRPr="0052681C" w:rsidRDefault="00843900" w:rsidP="00A8048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0B6939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0B6939C" w14:textId="077E6CF4" w:rsidR="001A7E58" w:rsidRDefault="00844282" w:rsidP="001A7E5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44282">
        <w:rPr>
          <w:sz w:val="24"/>
          <w:szCs w:val="24"/>
        </w:rPr>
        <w:t>ТУ 3449-016-27560230-97</w:t>
      </w:r>
      <w:r w:rsidR="00AF11D8">
        <w:rPr>
          <w:sz w:val="24"/>
          <w:szCs w:val="24"/>
        </w:rPr>
        <w:t>;</w:t>
      </w:r>
    </w:p>
    <w:p w14:paraId="7ECB0BF6" w14:textId="76247533" w:rsidR="00844282" w:rsidRDefault="00844282" w:rsidP="001A7E5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44282">
        <w:rPr>
          <w:sz w:val="24"/>
          <w:szCs w:val="24"/>
        </w:rPr>
        <w:t>ТУ 3449-018-27560230-99</w:t>
      </w:r>
      <w:r>
        <w:rPr>
          <w:sz w:val="24"/>
          <w:szCs w:val="24"/>
        </w:rPr>
        <w:t>;</w:t>
      </w:r>
    </w:p>
    <w:p w14:paraId="20B6939D" w14:textId="77777777" w:rsidR="00F612AC" w:rsidRPr="0052681C" w:rsidRDefault="00F92D7E" w:rsidP="008442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0B6939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0B6939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0B693A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0B693A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0B693A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0B693A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0B693A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0B693A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AF11D8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0B693A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0B693A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0B693A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F11D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0B693A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B693A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0B693A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0B693A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B693A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B693A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0B693A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0B693B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0B693B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0B693B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0B693B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0B693B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0B693B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0B693B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0B693B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0B693B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0B693B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B693BA" w14:textId="77777777" w:rsidR="00562D55" w:rsidRPr="0052681C" w:rsidRDefault="00562D55" w:rsidP="00451C4D">
      <w:pPr>
        <w:rPr>
          <w:sz w:val="26"/>
          <w:szCs w:val="26"/>
        </w:rPr>
      </w:pPr>
    </w:p>
    <w:p w14:paraId="20B693BB" w14:textId="77777777" w:rsidR="004A2665" w:rsidRPr="0052681C" w:rsidRDefault="004A2665" w:rsidP="00451C4D">
      <w:pPr>
        <w:rPr>
          <w:sz w:val="26"/>
          <w:szCs w:val="26"/>
        </w:rPr>
      </w:pPr>
    </w:p>
    <w:p w14:paraId="20B693B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0B693B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0B693B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9DD79" w14:textId="77777777" w:rsidR="009245DD" w:rsidRDefault="009245DD">
      <w:r>
        <w:separator/>
      </w:r>
    </w:p>
  </w:endnote>
  <w:endnote w:type="continuationSeparator" w:id="0">
    <w:p w14:paraId="50AE0F81" w14:textId="77777777" w:rsidR="009245DD" w:rsidRDefault="0092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2A44A" w14:textId="77777777" w:rsidR="009245DD" w:rsidRDefault="009245DD">
      <w:r>
        <w:separator/>
      </w:r>
    </w:p>
  </w:footnote>
  <w:footnote w:type="continuationSeparator" w:id="0">
    <w:p w14:paraId="1D309B01" w14:textId="77777777" w:rsidR="009245DD" w:rsidRDefault="00924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693C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0B693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C9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8C6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691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C9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0B67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A7E58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0A8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6B4E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AD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4BD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3EF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5F9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92C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3756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282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5DD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19B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957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482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11D8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4A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2BF9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8BB"/>
    <w:rsid w:val="00BC5975"/>
    <w:rsid w:val="00BC6724"/>
    <w:rsid w:val="00BC7B5B"/>
    <w:rsid w:val="00BD1C51"/>
    <w:rsid w:val="00BD2843"/>
    <w:rsid w:val="00BD2CC9"/>
    <w:rsid w:val="00BD380C"/>
    <w:rsid w:val="00BD634D"/>
    <w:rsid w:val="00BD705D"/>
    <w:rsid w:val="00BD7275"/>
    <w:rsid w:val="00BE0260"/>
    <w:rsid w:val="00BE2C21"/>
    <w:rsid w:val="00BE30D8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A3D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0A1A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B8A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32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BB5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69355"/>
  <w15:docId w15:val="{FD19FAD1-4A04-4E07-B1A3-9888F416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086ED-9FFB-483B-B943-8C6F03DC0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5D535E-491D-46B2-A933-64539E93AF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B6EF1C-3887-47E4-9112-50B60C08A9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583B4A8-729E-43D0-BDEC-30A6BF953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24</TotalTime>
  <Pages>1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22</cp:revision>
  <cp:lastPrinted>2010-09-30T14:29:00Z</cp:lastPrinted>
  <dcterms:created xsi:type="dcterms:W3CDTF">2015-04-16T07:24:00Z</dcterms:created>
  <dcterms:modified xsi:type="dcterms:W3CDTF">2015-10-08T10:25:00Z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